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C57A1F" w:rsidRDefault="00C57A1F" w:rsidP="00CF1BC2"/>
    <w:p w14:paraId="00000002" w14:textId="77777777" w:rsidR="00C57A1F" w:rsidRDefault="00C57A1F" w:rsidP="00CF1BC2"/>
    <w:p w14:paraId="00000003" w14:textId="77777777" w:rsidR="00C57A1F" w:rsidRPr="00CF1BC2" w:rsidRDefault="00CF1BC2" w:rsidP="00CF1BC2">
      <w:pPr>
        <w:jc w:val="center"/>
        <w:rPr>
          <w:b/>
          <w:bCs/>
          <w:sz w:val="28"/>
          <w:szCs w:val="28"/>
        </w:rPr>
      </w:pPr>
      <w:r w:rsidRPr="00CF1BC2">
        <w:rPr>
          <w:b/>
          <w:bCs/>
          <w:sz w:val="28"/>
          <w:szCs w:val="28"/>
        </w:rPr>
        <w:t>“COME TO ME AND DRINK”</w:t>
      </w:r>
    </w:p>
    <w:p w14:paraId="00000004" w14:textId="77777777" w:rsidR="00C57A1F" w:rsidRDefault="00CF1BC2" w:rsidP="00CF1BC2">
      <w:r>
        <w:t xml:space="preserve"> </w:t>
      </w:r>
    </w:p>
    <w:p w14:paraId="00000005" w14:textId="77777777" w:rsidR="00C57A1F" w:rsidRDefault="00CF1BC2" w:rsidP="00CF1BC2">
      <w:r>
        <w:t>John 7:1–52</w:t>
      </w:r>
    </w:p>
    <w:p w14:paraId="00000006" w14:textId="77777777" w:rsidR="00C57A1F" w:rsidRDefault="00CF1BC2" w:rsidP="00CF1BC2">
      <w:r>
        <w:t>Key Verse: 7:37</w:t>
      </w:r>
    </w:p>
    <w:p w14:paraId="00000007" w14:textId="77777777" w:rsidR="00C57A1F" w:rsidRDefault="00CF1BC2" w:rsidP="00CF1BC2">
      <w:r>
        <w:t xml:space="preserve"> </w:t>
      </w:r>
    </w:p>
    <w:p w14:paraId="00000008" w14:textId="77777777" w:rsidR="00C57A1F" w:rsidRDefault="00CF1BC2" w:rsidP="00CF1BC2">
      <w:pPr>
        <w:numPr>
          <w:ilvl w:val="0"/>
          <w:numId w:val="1"/>
        </w:numPr>
      </w:pPr>
      <w:r>
        <w:t xml:space="preserve"> Where is Jesus, and why (1)? What was “the Feast of Booths” (2; cf. Lev23:34–36)? What do his brothers say to him, and why (3–4)? What is the author’s comment (5)? How does Jesus contrast himself with them (6–9)? What does he mean by his “time”?</w:t>
      </w:r>
    </w:p>
    <w:p w14:paraId="00000009" w14:textId="77777777" w:rsidR="00C57A1F" w:rsidRDefault="00C57A1F" w:rsidP="00CF1BC2">
      <w:pPr>
        <w:ind w:left="720"/>
      </w:pPr>
    </w:p>
    <w:p w14:paraId="0000000A" w14:textId="77777777" w:rsidR="00C57A1F" w:rsidRDefault="00CF1BC2" w:rsidP="00CF1BC2">
      <w:pPr>
        <w:numPr>
          <w:ilvl w:val="0"/>
          <w:numId w:val="1"/>
        </w:numPr>
      </w:pPr>
      <w:r>
        <w:t xml:space="preserve"> What do</w:t>
      </w:r>
      <w:r>
        <w:t>es Jesus do first (10)? What are people saying about him, and why (11–13)? What does Jesus do next (14)? How do the Jews respond (15)? How does Jesus answer them, and why (16)? How can we be sure his teaching comes from God (17)? What is his motive in teac</w:t>
      </w:r>
      <w:r>
        <w:t xml:space="preserve">hing, and how can we have this motive (18)? </w:t>
      </w:r>
    </w:p>
    <w:p w14:paraId="0000000B" w14:textId="77777777" w:rsidR="00C57A1F" w:rsidRDefault="00C57A1F" w:rsidP="00CF1BC2">
      <w:pPr>
        <w:ind w:left="720"/>
      </w:pPr>
    </w:p>
    <w:p w14:paraId="0000000C" w14:textId="77777777" w:rsidR="00C57A1F" w:rsidRDefault="00CF1BC2" w:rsidP="00CF1BC2">
      <w:pPr>
        <w:numPr>
          <w:ilvl w:val="0"/>
          <w:numId w:val="1"/>
        </w:numPr>
      </w:pPr>
      <w:r>
        <w:t xml:space="preserve"> What does Jesus suddenly say, and why (19; see verse 1)? How does the crowd respond (20)? What had sparked their hostility toward him (21,23; cf. 5:8–9,16)? What example does he give to help them understand hi</w:t>
      </w:r>
      <w:r>
        <w:t xml:space="preserve">m (22–24)? </w:t>
      </w:r>
    </w:p>
    <w:p w14:paraId="0000000D" w14:textId="77777777" w:rsidR="00C57A1F" w:rsidRDefault="00C57A1F" w:rsidP="00CF1BC2">
      <w:pPr>
        <w:ind w:left="720"/>
      </w:pPr>
    </w:p>
    <w:p w14:paraId="0000000E" w14:textId="77777777" w:rsidR="00C57A1F" w:rsidRDefault="00CF1BC2" w:rsidP="00CF1BC2">
      <w:pPr>
        <w:numPr>
          <w:ilvl w:val="0"/>
          <w:numId w:val="1"/>
        </w:numPr>
      </w:pPr>
      <w:r>
        <w:t xml:space="preserve"> What do some people of Jerusalem begin to ask (25–27)? What does Jesus proclaim about himself and about them (28–29)? Why is it so serious not to know the one who sent Jesus? What happens (30)? How do many respond (31)? </w:t>
      </w:r>
    </w:p>
    <w:p w14:paraId="0000000F" w14:textId="77777777" w:rsidR="00C57A1F" w:rsidRDefault="00C57A1F" w:rsidP="00CF1BC2">
      <w:pPr>
        <w:ind w:left="720"/>
      </w:pPr>
    </w:p>
    <w:p w14:paraId="00000010" w14:textId="77777777" w:rsidR="00C57A1F" w:rsidRDefault="00CF1BC2" w:rsidP="00CF1BC2">
      <w:pPr>
        <w:numPr>
          <w:ilvl w:val="0"/>
          <w:numId w:val="1"/>
        </w:numPr>
      </w:pPr>
      <w:r>
        <w:t xml:space="preserve"> How do the Pharisee</w:t>
      </w:r>
      <w:r>
        <w:t>s respond (32)? What does Jesus say (33–34)? What do the Jews ask and why (35–36)? Read verse 37. How do the various people in this chapter illustrate being “thirsty”? What is the “living water” Jesus gives (38–39; cf. 4:10–14)? Why do we need to come to J</w:t>
      </w:r>
      <w:r>
        <w:t>esus and receive the Spirit (14:26; 16:8–14)?</w:t>
      </w:r>
    </w:p>
    <w:p w14:paraId="00000011" w14:textId="77777777" w:rsidR="00C57A1F" w:rsidRDefault="00C57A1F" w:rsidP="00CF1BC2">
      <w:pPr>
        <w:ind w:left="720"/>
      </w:pPr>
    </w:p>
    <w:p w14:paraId="00000012" w14:textId="77777777" w:rsidR="00C57A1F" w:rsidRDefault="00CF1BC2" w:rsidP="00CF1BC2">
      <w:pPr>
        <w:numPr>
          <w:ilvl w:val="0"/>
          <w:numId w:val="1"/>
        </w:numPr>
      </w:pPr>
      <w:r>
        <w:t xml:space="preserve"> How do people respond (40–44)? How are the temple guards affected, and what do the Pharisees say (45–49)? What does Nicodemus say, and why (50–51)? What is the religious leaders’ problem with Jesus (52)?</w:t>
      </w:r>
    </w:p>
    <w:p w14:paraId="00000013" w14:textId="77777777" w:rsidR="00C57A1F" w:rsidRDefault="00C57A1F" w:rsidP="00CF1BC2"/>
    <w:sectPr w:rsidR="00C57A1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altName w:val="맑은 고딕"/>
    <w:panose1 w:val="020B0503020000020004"/>
    <w:charset w:val="81"/>
    <w:family w:val="roman"/>
    <w:notTrueType/>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1163A1"/>
    <w:multiLevelType w:val="multilevel"/>
    <w:tmpl w:val="DDFA6F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A1F"/>
    <w:rsid w:val="00C57A1F"/>
    <w:rsid w:val="00CF1BC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docId w15:val="{D5C46A60-962E-614C-810E-7B1CD50BD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237</Words>
  <Characters>1353</Characters>
  <Application>Microsoft Office Word</Application>
  <DocSecurity>0</DocSecurity>
  <Lines>11</Lines>
  <Paragraphs>3</Paragraphs>
  <ScaleCrop>false</ScaleCrop>
  <Company/>
  <LinksUpToDate>false</LinksUpToDate>
  <CharactersWithSpaces>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Joshua Min</cp:lastModifiedBy>
  <cp:revision>2</cp:revision>
  <dcterms:created xsi:type="dcterms:W3CDTF">2023-09-07T20:35:00Z</dcterms:created>
  <dcterms:modified xsi:type="dcterms:W3CDTF">2023-09-07T20:36:00Z</dcterms:modified>
</cp:coreProperties>
</file>