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jc w:val="center"/>
        <w:rPr/>
      </w:pPr>
      <w:r w:rsidDel="00000000" w:rsidR="00000000" w:rsidRPr="00000000">
        <w:rPr>
          <w:rtl w:val="0"/>
        </w:rPr>
        <w:t xml:space="preserve">“COME AND YOU WILL SEE”</w:t>
      </w:r>
    </w:p>
    <w:p w:rsidR="00000000" w:rsidDel="00000000" w:rsidP="00000000" w:rsidRDefault="00000000" w:rsidRPr="00000000" w14:paraId="00000004">
      <w:pPr>
        <w:jc w:val="cente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John 1:35–51</w:t>
      </w:r>
    </w:p>
    <w:p w:rsidR="00000000" w:rsidDel="00000000" w:rsidP="00000000" w:rsidRDefault="00000000" w:rsidRPr="00000000" w14:paraId="00000006">
      <w:pPr>
        <w:rPr/>
      </w:pPr>
      <w:r w:rsidDel="00000000" w:rsidR="00000000" w:rsidRPr="00000000">
        <w:rPr>
          <w:rtl w:val="0"/>
        </w:rPr>
        <w:t xml:space="preserve">Key Verse: 1:39a</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numPr>
          <w:ilvl w:val="0"/>
          <w:numId w:val="1"/>
        </w:numPr>
        <w:ind w:left="720" w:hanging="360"/>
        <w:rPr>
          <w:u w:val="none"/>
        </w:rPr>
      </w:pPr>
      <w:r w:rsidDel="00000000" w:rsidR="00000000" w:rsidRPr="00000000">
        <w:rPr>
          <w:rtl w:val="0"/>
        </w:rPr>
        <w:t xml:space="preserve">What happened the next day (35–36), and why do you think John did this? What did these two disciples do (37), and how was this an act of faith?</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numPr>
          <w:ilvl w:val="0"/>
          <w:numId w:val="1"/>
        </w:numPr>
        <w:ind w:left="720" w:hanging="360"/>
        <w:rPr>
          <w:u w:val="none"/>
        </w:rPr>
      </w:pPr>
      <w:r w:rsidDel="00000000" w:rsidR="00000000" w:rsidRPr="00000000">
        <w:rPr>
          <w:rtl w:val="0"/>
        </w:rPr>
        <w:t xml:space="preserve">What did Jesus ask these men (38a), and why? How did they respond (38b), and what does this show about them? What did Jesus say to them, and what did they do (39)? What more can we learn here about faith and discipleship?</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numPr>
          <w:ilvl w:val="0"/>
          <w:numId w:val="1"/>
        </w:numPr>
        <w:ind w:left="720" w:hanging="360"/>
        <w:rPr>
          <w:u w:val="none"/>
        </w:rPr>
      </w:pPr>
      <w:r w:rsidDel="00000000" w:rsidR="00000000" w:rsidRPr="00000000">
        <w:rPr>
          <w:rtl w:val="0"/>
        </w:rPr>
        <w:t xml:space="preserve">Who was one of the two disciples, and what did he do (40–42a)? How was this a further act of faith on his part? What did Jesus say to Simon, and why? (42b)</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numPr>
          <w:ilvl w:val="0"/>
          <w:numId w:val="1"/>
        </w:numPr>
        <w:ind w:left="720" w:hanging="360"/>
        <w:rPr>
          <w:u w:val="none"/>
        </w:rPr>
      </w:pPr>
      <w:r w:rsidDel="00000000" w:rsidR="00000000" w:rsidRPr="00000000">
        <w:rPr>
          <w:rtl w:val="0"/>
        </w:rPr>
        <w:t xml:space="preserve">Who else did Jesus call to be his disciple (43–44)? What did Philip do and say (45)? Why did Nathaniel hesitate, and how did Philip help him (46)?</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numPr>
          <w:ilvl w:val="0"/>
          <w:numId w:val="1"/>
        </w:numPr>
        <w:ind w:left="720" w:hanging="360"/>
        <w:rPr>
          <w:u w:val="none"/>
        </w:rPr>
      </w:pPr>
      <w:r w:rsidDel="00000000" w:rsidR="00000000" w:rsidRPr="00000000">
        <w:rPr>
          <w:rtl w:val="0"/>
        </w:rPr>
        <w:t xml:space="preserve">What did Jesus say to Nathaniel (47)? What else did they say to each other (48–49)? What did Jesus promise him (50–51)? What more does this show about discipleship?</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